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608" w:rsidRPr="00AD332C" w:rsidRDefault="00AD332C">
      <w:pPr>
        <w:rPr>
          <w:rFonts w:ascii="Times New Roman" w:hAnsi="Times New Roman" w:cs="Times New Roman"/>
          <w:sz w:val="28"/>
          <w:szCs w:val="28"/>
        </w:rPr>
      </w:pPr>
      <w:r w:rsidRPr="00AD332C">
        <w:rPr>
          <w:rFonts w:ascii="Times New Roman" w:hAnsi="Times New Roman" w:cs="Times New Roman"/>
          <w:sz w:val="28"/>
          <w:szCs w:val="28"/>
        </w:rPr>
        <w:t xml:space="preserve">Практическая работа </w:t>
      </w:r>
      <w:r w:rsidR="00AB4352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  <w:r w:rsidRPr="00AD332C">
        <w:rPr>
          <w:rFonts w:ascii="Times New Roman" w:hAnsi="Times New Roman" w:cs="Times New Roman"/>
          <w:sz w:val="28"/>
          <w:szCs w:val="28"/>
        </w:rPr>
        <w:t>.</w:t>
      </w:r>
    </w:p>
    <w:p w:rsidR="00AD332C" w:rsidRDefault="00AD332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Природные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геосистемы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332C">
        <w:rPr>
          <w:rFonts w:ascii="Times New Roman" w:hAnsi="Times New Roman" w:cs="Times New Roman"/>
          <w:b/>
          <w:sz w:val="28"/>
          <w:szCs w:val="28"/>
        </w:rPr>
        <w:t xml:space="preserve"> ВКО</w:t>
      </w:r>
      <w:proofErr w:type="gramEnd"/>
    </w:p>
    <w:p w:rsidR="00AD332C" w:rsidRDefault="00AD332C">
      <w:pPr>
        <w:rPr>
          <w:rFonts w:ascii="Times New Roman" w:hAnsi="Times New Roman" w:cs="Times New Roman"/>
          <w:b/>
          <w:sz w:val="28"/>
          <w:szCs w:val="28"/>
        </w:rPr>
      </w:pPr>
    </w:p>
    <w:p w:rsidR="00AD332C" w:rsidRPr="00AD332C" w:rsidRDefault="00AD332C" w:rsidP="00AD332C">
      <w:pPr>
        <w:rPr>
          <w:rFonts w:ascii="Times New Roman" w:hAnsi="Times New Roman" w:cs="Times New Roman"/>
          <w:sz w:val="28"/>
          <w:szCs w:val="28"/>
        </w:rPr>
      </w:pPr>
      <w:r w:rsidRPr="00AD332C">
        <w:rPr>
          <w:rFonts w:ascii="Times New Roman" w:hAnsi="Times New Roman" w:cs="Times New Roman"/>
          <w:i/>
          <w:sz w:val="28"/>
          <w:szCs w:val="28"/>
        </w:rPr>
        <w:t>Цель: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332C">
        <w:rPr>
          <w:rFonts w:ascii="Times New Roman" w:hAnsi="Times New Roman" w:cs="Times New Roman"/>
          <w:sz w:val="28"/>
          <w:szCs w:val="28"/>
        </w:rPr>
        <w:t>приобретение умения «чтения» ландшафтной картой как</w:t>
      </w:r>
    </w:p>
    <w:p w:rsidR="00AD332C" w:rsidRPr="00AD332C" w:rsidRDefault="00AD332C" w:rsidP="00AD332C">
      <w:pPr>
        <w:rPr>
          <w:rFonts w:ascii="Times New Roman" w:hAnsi="Times New Roman" w:cs="Times New Roman"/>
          <w:sz w:val="28"/>
          <w:szCs w:val="28"/>
        </w:rPr>
      </w:pPr>
      <w:r w:rsidRPr="00AD332C">
        <w:rPr>
          <w:rFonts w:ascii="Times New Roman" w:hAnsi="Times New Roman" w:cs="Times New Roman"/>
          <w:sz w:val="28"/>
          <w:szCs w:val="28"/>
        </w:rPr>
        <w:t>научной модели, анализ ландшафтов ВКО.</w:t>
      </w:r>
    </w:p>
    <w:p w:rsidR="00AD332C" w:rsidRDefault="00AD332C" w:rsidP="00AD332C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E2B91" w:rsidRDefault="00AD332C" w:rsidP="00CE2B91">
      <w:pPr>
        <w:rPr>
          <w:rFonts w:ascii="Times New Roman" w:hAnsi="Times New Roman" w:cs="Times New Roman"/>
          <w:sz w:val="28"/>
          <w:szCs w:val="28"/>
        </w:rPr>
      </w:pPr>
      <w:r w:rsidRPr="00AD332C">
        <w:rPr>
          <w:rFonts w:ascii="Times New Roman" w:hAnsi="Times New Roman" w:cs="Times New Roman"/>
          <w:b/>
          <w:sz w:val="28"/>
          <w:szCs w:val="28"/>
          <w:u w:val="single"/>
        </w:rPr>
        <w:t>Задание 1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CE2B91" w:rsidRPr="00CE2B91">
        <w:rPr>
          <w:rFonts w:ascii="Times New Roman" w:hAnsi="Times New Roman" w:cs="Times New Roman"/>
          <w:sz w:val="28"/>
          <w:szCs w:val="28"/>
        </w:rPr>
        <w:t>Ознакомиться с содержанием ландшафтной карт</w:t>
      </w:r>
      <w:r w:rsidR="00CE2B91">
        <w:rPr>
          <w:rFonts w:ascii="Times New Roman" w:hAnsi="Times New Roman" w:cs="Times New Roman"/>
          <w:sz w:val="28"/>
          <w:szCs w:val="28"/>
        </w:rPr>
        <w:t>ы Казахстана.</w:t>
      </w:r>
      <w:r w:rsidR="00CE2B91" w:rsidRPr="00CE2B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2B91" w:rsidRDefault="00CE2B91" w:rsidP="00CE2B91">
      <w:pPr>
        <w:rPr>
          <w:rFonts w:ascii="Times New Roman" w:hAnsi="Times New Roman" w:cs="Times New Roman"/>
          <w:sz w:val="28"/>
          <w:szCs w:val="28"/>
        </w:rPr>
      </w:pPr>
      <w:r w:rsidRPr="00CE2B91">
        <w:rPr>
          <w:rFonts w:ascii="Times New Roman" w:hAnsi="Times New Roman" w:cs="Times New Roman"/>
          <w:sz w:val="28"/>
          <w:szCs w:val="28"/>
        </w:rPr>
        <w:t>Провести анализ</w:t>
      </w:r>
      <w:r>
        <w:rPr>
          <w:rFonts w:ascii="Times New Roman" w:hAnsi="Times New Roman" w:cs="Times New Roman"/>
          <w:sz w:val="28"/>
          <w:szCs w:val="28"/>
        </w:rPr>
        <w:t xml:space="preserve"> ландшафтов ВКО</w:t>
      </w:r>
      <w:r w:rsidR="00331252">
        <w:rPr>
          <w:rFonts w:ascii="Times New Roman" w:hAnsi="Times New Roman" w:cs="Times New Roman"/>
          <w:sz w:val="28"/>
          <w:szCs w:val="28"/>
        </w:rPr>
        <w:t>. Результаты отобразить в таблице.</w:t>
      </w:r>
    </w:p>
    <w:p w:rsidR="00331252" w:rsidRDefault="00331252" w:rsidP="00CE2B91">
      <w:pPr>
        <w:rPr>
          <w:rFonts w:ascii="Times New Roman" w:hAnsi="Times New Roman" w:cs="Times New Roman"/>
          <w:sz w:val="28"/>
          <w:szCs w:val="28"/>
        </w:rPr>
      </w:pPr>
    </w:p>
    <w:p w:rsidR="00331252" w:rsidRDefault="00331252" w:rsidP="0033125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</w:t>
      </w:r>
    </w:p>
    <w:p w:rsidR="00331252" w:rsidRDefault="00331252" w:rsidP="0033125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Ландшафты ВКО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331252" w:rsidTr="00331252">
        <w:tc>
          <w:tcPr>
            <w:tcW w:w="2336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Тип</w:t>
            </w:r>
          </w:p>
        </w:tc>
        <w:tc>
          <w:tcPr>
            <w:tcW w:w="2336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6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Подкласс</w:t>
            </w:r>
          </w:p>
        </w:tc>
        <w:tc>
          <w:tcPr>
            <w:tcW w:w="2337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 </w:t>
            </w:r>
          </w:p>
        </w:tc>
      </w:tr>
      <w:tr w:rsidR="00331252" w:rsidTr="00331252">
        <w:tc>
          <w:tcPr>
            <w:tcW w:w="2336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1252" w:rsidTr="00331252">
        <w:tc>
          <w:tcPr>
            <w:tcW w:w="2336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331252" w:rsidRDefault="00331252" w:rsidP="003312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31252" w:rsidRDefault="00331252" w:rsidP="003312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31252" w:rsidRPr="00CE2B91" w:rsidRDefault="00331252" w:rsidP="00CE2B91">
      <w:pPr>
        <w:rPr>
          <w:rFonts w:ascii="Times New Roman" w:hAnsi="Times New Roman" w:cs="Times New Roman"/>
          <w:sz w:val="28"/>
          <w:szCs w:val="28"/>
        </w:rPr>
      </w:pPr>
    </w:p>
    <w:p w:rsidR="00AD332C" w:rsidRPr="00AD332C" w:rsidRDefault="00AD332C" w:rsidP="00AD332C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D332C" w:rsidRPr="00AD332C" w:rsidRDefault="00AD332C" w:rsidP="00AD332C">
      <w:pPr>
        <w:rPr>
          <w:rFonts w:ascii="Times New Roman" w:hAnsi="Times New Roman" w:cs="Times New Roman"/>
          <w:sz w:val="28"/>
          <w:szCs w:val="28"/>
        </w:rPr>
      </w:pPr>
    </w:p>
    <w:sectPr w:rsidR="00AD332C" w:rsidRPr="00AD3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32C"/>
    <w:rsid w:val="00331252"/>
    <w:rsid w:val="00AB4352"/>
    <w:rsid w:val="00AD332C"/>
    <w:rsid w:val="00CE2B91"/>
    <w:rsid w:val="00F3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C1758"/>
  <w15:chartTrackingRefBased/>
  <w15:docId w15:val="{6ADA83A9-5F55-47A4-8E11-B7E3BED51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12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3</cp:revision>
  <dcterms:created xsi:type="dcterms:W3CDTF">2022-03-16T05:01:00Z</dcterms:created>
  <dcterms:modified xsi:type="dcterms:W3CDTF">2024-04-22T08:24:00Z</dcterms:modified>
</cp:coreProperties>
</file>